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1C2359" w:rsidRPr="001C2359" w:rsidRDefault="001C2359" w:rsidP="001C2359">
      <w:pPr>
        <w:spacing w:before="161" w:beforeAutospacing="0" w:after="161" w:afterAutospacing="0"/>
        <w:rPr>
          <w:rFonts w:eastAsiaTheme="minorHAnsi"/>
          <w:b/>
          <w:bCs/>
          <w:sz w:val="28"/>
          <w:szCs w:val="28"/>
        </w:rPr>
      </w:pPr>
      <w:r w:rsidRPr="001C2359">
        <w:rPr>
          <w:rFonts w:eastAsiaTheme="minorHAnsi"/>
          <w:b/>
          <w:bCs/>
          <w:sz w:val="28"/>
          <w:szCs w:val="28"/>
        </w:rPr>
        <w:t>Tarcza antykryzysowa - zmiany od 4 maja 2021 r.</w:t>
      </w:r>
    </w:p>
    <w:p w:rsidR="001C2359" w:rsidRPr="001C2359" w:rsidRDefault="001C2359" w:rsidP="001C2359">
      <w:pPr>
        <w:rPr>
          <w:rFonts w:eastAsiaTheme="minorHAnsi"/>
          <w:b/>
          <w:bCs/>
          <w:szCs w:val="24"/>
        </w:rPr>
      </w:pPr>
      <w:r w:rsidRPr="001C2359">
        <w:rPr>
          <w:rFonts w:eastAsiaTheme="minorHAnsi"/>
          <w:b/>
          <w:bCs/>
          <w:szCs w:val="24"/>
        </w:rPr>
        <w:t xml:space="preserve">Od 4 maja przedsiębiorcy z określonych branż będą mogli wystąpić o zwolnienie z opłacania składek także za marzec i kwiecień 2021 r. Nadal będzie można </w:t>
      </w:r>
      <w:r w:rsidR="00260478">
        <w:rPr>
          <w:rFonts w:eastAsiaTheme="minorHAnsi"/>
          <w:b/>
          <w:bCs/>
          <w:szCs w:val="24"/>
        </w:rPr>
        <w:t>skorzystać</w:t>
      </w:r>
      <w:r w:rsidRPr="001C2359">
        <w:rPr>
          <w:rFonts w:eastAsiaTheme="minorHAnsi"/>
          <w:b/>
          <w:bCs/>
          <w:szCs w:val="24"/>
        </w:rPr>
        <w:t xml:space="preserve"> ze zwolnienia za grudzień 2020 r., styczeń, a także za luty 2021 r. jeżeli będą spełnione nowe określone warunki. Pojawi się też możliwość otrzymania od jednego do </w:t>
      </w:r>
      <w:r w:rsidR="00260478" w:rsidRPr="00260478">
        <w:rPr>
          <w:rFonts w:eastAsiaTheme="minorHAnsi"/>
          <w:b/>
          <w:bCs/>
          <w:szCs w:val="24"/>
        </w:rPr>
        <w:t xml:space="preserve">maksymalnie </w:t>
      </w:r>
      <w:r w:rsidRPr="001C2359">
        <w:rPr>
          <w:rFonts w:eastAsiaTheme="minorHAnsi"/>
          <w:b/>
          <w:bCs/>
          <w:szCs w:val="24"/>
        </w:rPr>
        <w:t>pięciu świadczeń postojowych.</w:t>
      </w:r>
    </w:p>
    <w:p w:rsidR="001C2359" w:rsidRPr="001C2359" w:rsidRDefault="001C2359" w:rsidP="001C2359">
      <w:pPr>
        <w:rPr>
          <w:rFonts w:eastAsiaTheme="minorHAnsi"/>
          <w:szCs w:val="24"/>
        </w:rPr>
      </w:pPr>
      <w:r w:rsidRPr="001C2359">
        <w:rPr>
          <w:rFonts w:eastAsiaTheme="minorHAnsi"/>
          <w:szCs w:val="24"/>
        </w:rPr>
        <w:t>Takie zmiany wynikają z rozporządzenia Rady Ministrów z 16 kwietnia 2021 r. w sprawie wsparcia uczestników obrotu gospodarczego poszkodowanych wskutek pandemii COVID-19. Wejdzie one w życie 4 maja.</w:t>
      </w:r>
    </w:p>
    <w:p w:rsidR="001C2359" w:rsidRPr="001C2359" w:rsidRDefault="001C2359" w:rsidP="001C2359">
      <w:pPr>
        <w:rPr>
          <w:rFonts w:eastAsiaTheme="minorHAnsi"/>
          <w:szCs w:val="24"/>
        </w:rPr>
      </w:pPr>
      <w:r w:rsidRPr="001C2359">
        <w:rPr>
          <w:rFonts w:eastAsiaTheme="minorHAnsi"/>
          <w:szCs w:val="24"/>
        </w:rPr>
        <w:t xml:space="preserve">Zgodnie z przepisami z pomocy będą mogli skorzystać m.in. przedsiębiorcy, którzy odczuli negatywne skutki występowania w Polsce Covid-19. To 46 branż, które już wcześniej otrzymały pomoc oraz 17 kolejnych rodzajów działalności, w tym: salony kosmetyczne, fryzjerskie, sklepy meblowe, budowlane i prowadzące handel detaliczny w galeriach handlowych. </w:t>
      </w:r>
    </w:p>
    <w:p w:rsidR="001C2359" w:rsidRPr="001C2359" w:rsidRDefault="001C2359" w:rsidP="001C2359">
      <w:pPr>
        <w:rPr>
          <w:rFonts w:eastAsiaTheme="minorHAnsi"/>
          <w:szCs w:val="24"/>
        </w:rPr>
      </w:pPr>
      <w:r w:rsidRPr="001C2359">
        <w:rPr>
          <w:rFonts w:eastAsiaTheme="minorHAnsi"/>
          <w:szCs w:val="24"/>
        </w:rPr>
        <w:t>O wsparcie będą mogli wystąpić przedsiębiorcy, którzy powstali przed listopadem 2020 roku i na 31 marca 2021 r. prowadzili przeważającą działalność</w:t>
      </w:r>
      <w:r w:rsidR="00260478">
        <w:rPr>
          <w:rFonts w:eastAsiaTheme="minorHAnsi"/>
          <w:szCs w:val="24"/>
        </w:rPr>
        <w:t>,</w:t>
      </w:r>
      <w:r w:rsidRPr="001C2359">
        <w:rPr>
          <w:rFonts w:eastAsiaTheme="minorHAnsi"/>
          <w:szCs w:val="24"/>
        </w:rPr>
        <w:t xml:space="preserve"> oznaczoną jednym z kodów PKD</w:t>
      </w:r>
      <w:r w:rsidR="00260478">
        <w:rPr>
          <w:rFonts w:eastAsiaTheme="minorHAnsi"/>
          <w:szCs w:val="24"/>
        </w:rPr>
        <w:t>,</w:t>
      </w:r>
      <w:r w:rsidRPr="001C2359">
        <w:rPr>
          <w:rFonts w:eastAsiaTheme="minorHAnsi"/>
          <w:szCs w:val="24"/>
        </w:rPr>
        <w:t xml:space="preserve"> wskazany</w:t>
      </w:r>
      <w:r w:rsidR="00260478">
        <w:rPr>
          <w:rFonts w:eastAsiaTheme="minorHAnsi"/>
          <w:szCs w:val="24"/>
        </w:rPr>
        <w:t>m</w:t>
      </w:r>
      <w:r w:rsidRPr="001C2359">
        <w:rPr>
          <w:rFonts w:eastAsiaTheme="minorHAnsi"/>
          <w:szCs w:val="24"/>
        </w:rPr>
        <w:t xml:space="preserve"> w rozporządzeniu. </w:t>
      </w:r>
    </w:p>
    <w:p w:rsidR="001C2359" w:rsidRPr="001C2359" w:rsidRDefault="001C2359" w:rsidP="001C2359">
      <w:pPr>
        <w:shd w:val="clear" w:color="auto" w:fill="FFFFFF"/>
        <w:spacing w:before="0" w:beforeAutospacing="0" w:after="240" w:afterAutospacing="0"/>
        <w:jc w:val="left"/>
        <w:textAlignment w:val="baseline"/>
        <w:rPr>
          <w:rFonts w:eastAsiaTheme="minorHAnsi"/>
          <w:b/>
          <w:bCs/>
          <w:szCs w:val="24"/>
        </w:rPr>
      </w:pPr>
      <w:r w:rsidRPr="001C2359">
        <w:rPr>
          <w:rFonts w:eastAsiaTheme="minorHAnsi"/>
          <w:b/>
          <w:bCs/>
          <w:szCs w:val="24"/>
        </w:rPr>
        <w:t>Kolejne wsparcie z ZUS</w:t>
      </w:r>
    </w:p>
    <w:p w:rsidR="001C2359" w:rsidRPr="001C2359" w:rsidRDefault="001C2359" w:rsidP="001C2359">
      <w:pPr>
        <w:shd w:val="clear" w:color="auto" w:fill="FFFFFF"/>
        <w:spacing w:before="0" w:beforeAutospacing="0" w:after="240" w:afterAutospacing="0"/>
        <w:jc w:val="left"/>
        <w:textAlignment w:val="baseline"/>
        <w:rPr>
          <w:rFonts w:eastAsiaTheme="minorHAnsi"/>
          <w:szCs w:val="24"/>
        </w:rPr>
      </w:pPr>
      <w:r w:rsidRPr="001C2359">
        <w:rPr>
          <w:rFonts w:eastAsiaTheme="minorHAnsi"/>
          <w:szCs w:val="24"/>
        </w:rPr>
        <w:t xml:space="preserve">Przedsiębiorcy uzyskają zwolnienie ze składek także za marzec i kwiecień lub sam kwiecień. Wnioski w tej sprawie będą mogli składać od 4 maja – przez Platformę Usług Elektronicznych ZUS. </w:t>
      </w:r>
    </w:p>
    <w:p w:rsidR="001C2359" w:rsidRPr="001C2359" w:rsidRDefault="001C2359" w:rsidP="001C2359">
      <w:pPr>
        <w:shd w:val="clear" w:color="auto" w:fill="FFFFFF"/>
        <w:spacing w:before="0" w:beforeAutospacing="0" w:after="240" w:afterAutospacing="0"/>
        <w:jc w:val="left"/>
        <w:textAlignment w:val="baseline"/>
        <w:rPr>
          <w:rFonts w:eastAsiaTheme="minorHAnsi"/>
          <w:szCs w:val="24"/>
        </w:rPr>
      </w:pPr>
      <w:r w:rsidRPr="001C2359">
        <w:rPr>
          <w:rFonts w:eastAsiaTheme="minorHAnsi"/>
          <w:szCs w:val="24"/>
        </w:rPr>
        <w:t>Umorzenie składek i ponowne postojowe z ZUS przysługuje firmom, które zanotowały spadek przychodu o co najmniej 40 proc. Ten warunek weryfikuje się, porównując przychód w jednym z dwóch miesięcy poprzedzających złożenie wniosku do przychodu z miesiąca poprzedniego albo z analogicznego miesiąca roku poprzedniego, albo z lutego 2020 r., albo z września 2020 r. Nowością jest tu więc możliwość porównania przychodu do sytuacji z lutego 2020 roku, czyli okresu sprzed pandemii.</w:t>
      </w:r>
    </w:p>
    <w:p w:rsidR="001C2359" w:rsidRPr="001C2359" w:rsidRDefault="001C2359" w:rsidP="001C2359">
      <w:pPr>
        <w:shd w:val="clear" w:color="auto" w:fill="FFFFFF"/>
        <w:spacing w:before="0" w:beforeAutospacing="0" w:after="240" w:afterAutospacing="0"/>
        <w:jc w:val="left"/>
        <w:textAlignment w:val="baseline"/>
        <w:rPr>
          <w:rFonts w:eastAsiaTheme="minorHAnsi"/>
          <w:szCs w:val="24"/>
        </w:rPr>
      </w:pPr>
      <w:r w:rsidRPr="001C2359">
        <w:rPr>
          <w:rFonts w:eastAsiaTheme="minorHAnsi"/>
          <w:szCs w:val="24"/>
        </w:rPr>
        <w:t>Żeby otrzymać zwolnienie ze składek także za marzec i kwiecień, przedsiębiorca musi złożyć w tej sprawie wniosek do ZUS do końca czerwca. Jeśli firma ma obowiązek samodzielnego sporządzania dokumentacji rozliczeniowej, to w tym terminie musi dostarczyć również dokumenty rozliczeniowe za marzec i kwiecień. Przedsiębiorcy, którzy zdążyli już opłacić składki za te miesiące, będą mogli uzyskać ich zwrot.</w:t>
      </w:r>
    </w:p>
    <w:p w:rsidR="00260478" w:rsidRDefault="00260478" w:rsidP="001C2359">
      <w:pPr>
        <w:shd w:val="clear" w:color="auto" w:fill="FFFFFF"/>
        <w:spacing w:before="0" w:beforeAutospacing="0" w:after="240" w:afterAutospacing="0"/>
        <w:jc w:val="left"/>
        <w:textAlignment w:val="baseline"/>
        <w:rPr>
          <w:rFonts w:eastAsiaTheme="minorHAnsi"/>
          <w:b/>
          <w:bCs/>
          <w:szCs w:val="24"/>
        </w:rPr>
      </w:pPr>
    </w:p>
    <w:p w:rsidR="00260478" w:rsidRDefault="00260478" w:rsidP="001C2359">
      <w:pPr>
        <w:shd w:val="clear" w:color="auto" w:fill="FFFFFF"/>
        <w:spacing w:before="0" w:beforeAutospacing="0" w:after="240" w:afterAutospacing="0"/>
        <w:jc w:val="left"/>
        <w:textAlignment w:val="baseline"/>
        <w:rPr>
          <w:rFonts w:eastAsiaTheme="minorHAnsi"/>
          <w:b/>
          <w:bCs/>
          <w:szCs w:val="24"/>
        </w:rPr>
      </w:pPr>
    </w:p>
    <w:p w:rsidR="001C2359" w:rsidRPr="001C2359" w:rsidRDefault="001C2359" w:rsidP="001C2359">
      <w:pPr>
        <w:shd w:val="clear" w:color="auto" w:fill="FFFFFF"/>
        <w:spacing w:before="0" w:beforeAutospacing="0" w:after="240" w:afterAutospacing="0"/>
        <w:jc w:val="left"/>
        <w:textAlignment w:val="baseline"/>
        <w:rPr>
          <w:rFonts w:eastAsiaTheme="minorHAnsi"/>
          <w:b/>
          <w:bCs/>
          <w:szCs w:val="24"/>
        </w:rPr>
      </w:pPr>
      <w:r w:rsidRPr="001C2359">
        <w:rPr>
          <w:rFonts w:eastAsiaTheme="minorHAnsi"/>
          <w:b/>
          <w:bCs/>
          <w:szCs w:val="24"/>
        </w:rPr>
        <w:lastRenderedPageBreak/>
        <w:t>Dodatkowe postojowe</w:t>
      </w:r>
    </w:p>
    <w:p w:rsidR="001C2359" w:rsidRPr="001C2359" w:rsidRDefault="001C2359" w:rsidP="001C2359">
      <w:pPr>
        <w:rPr>
          <w:rFonts w:eastAsiaTheme="minorHAnsi"/>
          <w:szCs w:val="24"/>
        </w:rPr>
      </w:pPr>
      <w:r w:rsidRPr="001C2359">
        <w:rPr>
          <w:rFonts w:eastAsiaTheme="minorHAnsi"/>
          <w:szCs w:val="24"/>
        </w:rPr>
        <w:t xml:space="preserve">Rozporządzenie z 16 kwietnia wprowadza także zmiany w świadczeniu postojowym. Przedsiębiorcy z określonych branż będą mogli otrzymać świadczenie postojowe od jednego do </w:t>
      </w:r>
      <w:r w:rsidR="00260478" w:rsidRPr="00260478">
        <w:rPr>
          <w:rFonts w:eastAsiaTheme="minorHAnsi"/>
          <w:szCs w:val="24"/>
        </w:rPr>
        <w:t xml:space="preserve">maksymalnie </w:t>
      </w:r>
      <w:r w:rsidRPr="001C2359">
        <w:rPr>
          <w:rFonts w:eastAsiaTheme="minorHAnsi"/>
          <w:szCs w:val="24"/>
        </w:rPr>
        <w:t>pięciu razy, przy czym liczba możliwych do otrzymania świadczeń jest pomniejszana o już otrzymane</w:t>
      </w:r>
      <w:r w:rsidR="00260478">
        <w:rPr>
          <w:rFonts w:eastAsiaTheme="minorHAnsi"/>
          <w:szCs w:val="24"/>
        </w:rPr>
        <w:t>,</w:t>
      </w:r>
      <w:bookmarkStart w:id="0" w:name="_GoBack"/>
      <w:bookmarkEnd w:id="0"/>
      <w:r w:rsidRPr="001C2359">
        <w:rPr>
          <w:rFonts w:eastAsiaTheme="minorHAnsi"/>
          <w:szCs w:val="24"/>
        </w:rPr>
        <w:t xml:space="preserve"> na podstawie poprzednich rozporządzeń (tj. z 19 grudnia 2020 r. i 26 lutego 2021 r.). Wniosek o to świadczenie można złożyć najpóźniej w ciągu 3 miesięcy od miesiąca, w którym zostanie zniesiony stan epidemii.</w:t>
      </w:r>
    </w:p>
    <w:p w:rsidR="00CC79C7" w:rsidRPr="00CC79C7" w:rsidRDefault="00CC79C7" w:rsidP="00CC79C7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637029" w:rsidRPr="00CC79C7" w:rsidRDefault="00637029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p w:rsidR="00DF5B90" w:rsidRPr="00CC79C7" w:rsidRDefault="00DF5B90" w:rsidP="00CC79C7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sectPr w:rsidR="00DF5B90" w:rsidRPr="00CC79C7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BA" w:rsidRDefault="00C62CBA">
      <w:pPr>
        <w:spacing w:before="0" w:after="0"/>
      </w:pPr>
      <w:r>
        <w:separator/>
      </w:r>
    </w:p>
  </w:endnote>
  <w:endnote w:type="continuationSeparator" w:id="0">
    <w:p w:rsidR="00C62CBA" w:rsidRDefault="00C62C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6047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260478" w:rsidRPr="0026047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BA" w:rsidRDefault="00C62CBA">
      <w:pPr>
        <w:spacing w:before="0" w:after="0"/>
      </w:pPr>
      <w:r>
        <w:separator/>
      </w:r>
    </w:p>
  </w:footnote>
  <w:footnote w:type="continuationSeparator" w:id="0">
    <w:p w:rsidR="00C62CBA" w:rsidRDefault="00C62CB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1C2359"/>
    <w:rsid w:val="00204846"/>
    <w:rsid w:val="00260478"/>
    <w:rsid w:val="00286D95"/>
    <w:rsid w:val="002C0883"/>
    <w:rsid w:val="002C2B21"/>
    <w:rsid w:val="00374BC5"/>
    <w:rsid w:val="003D3155"/>
    <w:rsid w:val="0046767C"/>
    <w:rsid w:val="00496F48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62CBA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2021-04-22T07:27:00Z</dcterms:created>
  <dcterms:modified xsi:type="dcterms:W3CDTF">2021-04-22T07:32:00Z</dcterms:modified>
</cp:coreProperties>
</file>